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【游船专线】舟山本岛--新城滨海湾夜游行程单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456985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感谢高温的洗礼，让性格迥异的人们达成了共识：不到万不得已早上绝不出门！
                <w:br/>
                <w:br/>
                虽然，天气预报倔强又嘴硬的显示只有30℃。但岛城的太阳经过了梅雨季的修身养息，出梅后更显“毒辣”。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在空间设计方面，
                <w:br/>
                则融商务会所、时尚游艇理念于一体，
                <w:br/>
                让人倍感豪华舒适。
                <w:br/>
                <w:br/>
                <w:br/>
                舷窗全景流线型玻璃天窗设计
                <w:br/>
                360°欣赏舟山新城滨海湾夜景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19:20临城双阳游船码头集合检票，19:30开船，沿着新城滨海大道出发，经港岛大桥、新城大桥后返程，航行时间约60分钟。
                <w:br/>
                途经港岛大桥，灯全部亮起，两岸的灯光像是洒落在水面上的宝石，晶莹闪耀，举起手机，以它为背景拍照，无疑是对舟山夜景的最好尊重。
                <w:br/>
                窝在游轮甲板一处，凉爽的夜风轻抚，远处灯光点点勾勒出变幻的夜景，海岸上是否多了许多人情味呢？
                <w:br/>
                <w:br/>
                乘上“新普济”轮夜游新城滨港海湾，沿岸的灯光和风景，路过的一座座桥，被风吹皱的海面，美到不太真实。
                <w:br/>
                与白日不同的夜晚拥有着寂静的温柔，偶尔偷得一日闲乘游轮于海上，海风拂过脸庞，不安的心仿佛得到了安放。
                <w:br/>
                20:30下船码头解散，结束行程！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临城双阳游船码头</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1、交通：游轮船票一张；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2025-07-09T22:49:14+08:00</dcterms:created>
  <dcterms:modified xsi:type="dcterms:W3CDTF">2025-07-09T22:49:14+08:00</dcterms:modified>
</cp:coreProperties>
</file>

<file path=docProps/custom.xml><?xml version="1.0" encoding="utf-8"?>
<Properties xmlns="http://schemas.openxmlformats.org/officeDocument/2006/custom-properties" xmlns:vt="http://schemas.openxmlformats.org/officeDocument/2006/docPropsVTypes"/>
</file>