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海天佛国--普陀山一日游行程单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465102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舟山市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体验佛教圣地---普陀山</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随缘而来，随心而到
                <w:br/>
                <w:br/>
                一方净土，三柱清香
                <w:br/>
                愿心所念，皆能如愿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舟山→普陀山（船程15分钟）
                <w:br/>
              </w:t>
            </w:r>
          </w:p>
          <w:p>
            <w:pPr>
              <w:pStyle w:val="indent"/>
            </w:pPr>
            <w:r>
              <w:rPr>
                <w:rFonts w:ascii="微软雅黑" w:hAnsi="微软雅黑" w:eastAsia="微软雅黑" w:cs="微软雅黑"/>
                <w:color w:val="000000"/>
                <w:sz w:val="20"/>
                <w:szCs w:val="20"/>
              </w:rPr>
              <w:t xml:space="preserve">
                舟山指定地点集合车赴朱家尖蜈蚣峙码头，船赴普陀山，抵达后前往【西山景区】，观音古洞、磐陀石、二龟听法石、梅福庵、心字石等景点。中餐后前往游普陀山最大的寺院—【普济禅寺】俗称前寺，香火最旺的寺院，参观有活大殿之称的大圆通殿，中餐后前往【紫竹林景区】普陀山的开山住院不肯去观音院；景区内有潮音洞、不肯去观音院、禁止舍身燃指碑等。参观普陀山的标志—【南海观音铜像】景区主要展现高33米的露天大观音铜像，庄严、慈目……下午适时返回码头，结束普陀祈福旅程！
                <w:br/>
                交通：轮船
                <w:br/>
                景点：西山景区 普济禅寺 南海观音 紫竹林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午餐：含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 通：普陀山行程指定公交车（2趟），保证一人一正座；
                <w:br/>
                2、用 餐：1正餐（餐标30元/人）；
                <w:br/>
                3、门 票：行程所列景点首道门票； （耳麦租赁费用自理）
                <w:br/>
                4、船 票；蜈蚣峙往返普陀山班船；
                <w:br/>
                5、导 游：舟山导游全程陪同讲解；
                <w:br/>
                6、保 险：旅行社责任险，建议购买旅游意外险5元/人/天。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1、保险：建议购买旅游人身意外保险5元/人天；
                <w:br/>
                2、因交通延阻、罢工、天气等不可抗力原因所引致的额外费用；
                <w:br/>
                3、除景点第一大门票外的二次消费（如景区讲解、景交、索道、娱乐项目等）请游客自愿选择。
                <w:br/>
                4、除“费用包含”标注外，所产生其他费用。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1、此线路为散客组团发班，30个成人报名成团（含30人），如不成团，提前一天通知，根据客人不同需求可选择改期或变更线路；如有异议请报名前提出，否则视为知晓并同意此方案，不便之处，敬请谅解！
                <w:br/>
                2、请各位游客带好有效身份证件，提前到达集合地点，并保持通讯畅通。
                <w:br/>
                3、如遇人力不可抗拒因素（自然灾害、政治因素等）旅行社可根据实际情况对旅游行程以更改或取消。
                <w:br/>
                4、出门在外，安全第一！请您不要在行车途中随意走动，保管好您的随身物品；请您关照好自己随行的老人和儿童；请您不要自行参加行程以外的具有一定危险的活动（如游泳、攀岩等）；请您不要食用无证摊贩等出售的食品。游客应妥善保管好随身携带财物，本社对游客自身原因所造成财物损坏或遗失不负赔偿责任或其他连带责任。
                <w:br/>
                5、因交通延阻、罢工、天气等不可抗力原因所引致的额外费用由游客自行承担。
                <w:br/>
                关于防疫特别预订限制
                <w:br/>
                1、未成年人必须有成人陪伴出游，残疾人、老年人、行动不便者建议有家属朋友照顾同行，体弱多病及孕妇不建议参团，70周岁以上需要提供健康证明并有18岁以上成人随行。
                <w:br/>
                2、该产品仅接待体温正常、持有健康码绿码、非来自或途经国内疫情中、高风险地区的人员。 请您务必详细了解目的地疫情相关规定，合理安排出行。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疫情期间安全健康旅游提示
                <w:br/>
                春秋旅游提醒广大游客做好自身疫情防控，遵守旅游文明行为规范，爱护旅游资源，保护生态环境，安全、健康、文明旅游。
                <w:br/>
                一、防控优先，加强防护
                <w:br/>
                1．密切关注各地疫情防控部门发布的疫情风险情况，做好自我防护，戴口罩、勤洗手，勤消毒、勤通风、测体温、少聚集。
                <w:br/>
                2．在乘坐交通工具、入园游览时，自觉与其他游客保持间距。就餐时拉开桌椅间距，使用公筷公勺或进行“分餐制”。
                <w:br/>
                二、遵守秩序，文明出游
                <w:br/>
                1．通过权威渠道了解目的地最新疫情防控政策，查询景区开放、限流措施，尤其要了解门票预约、间隔入园、分时限流等措施，按要求做好相关准备。
                <w:br/>
                2．自觉遵守旅游目的地景区和文化活动场所疫情防控制度，自觉遵守旅行社疫情防控措施，请提前准备好“健康码”、身份证等有效证件，全程正确佩戴口罩，主动配合实名登记、体温检测和防疫“健康码”的查验。
                <w:br/>
                3．游览时配合景区疏导安排，保持人际距离，有序排队、有序入园、有序游览，减少进入人群密集区域和参与游客多的项目，不扎推、不聚集、不拥挤，提倡无接触游览。
                <w:br/>
                4．旅途中出现发热、干咳、乏力等症状应及时到就近的医疗机构就诊。
                <w:br/>
                5．文明理性对待疫情防控期间的游览组织方式和应急处置。
                <w:br/>
                出行温馨提示：
                <w:br/>
                一、乘车（机、船）安全事项1、游客在机、车、船停稳后方可上下机、车、船。并按机场、车站、港口安全管理规定或指示标志通行及排队上下机、车、船；要讲究文明礼貌，先照顾老人、儿童、妇女；切勿拥挤，以免发生意外。请勿携带违禁物品。2、在机、车、船临时停靠期间，服从服务人员安排，请勿远离。3、游客在乘车途中，请不要与司机交谈和催促司机开快车，违章超速和超车行驶；不要将头、手、脚或行李物品伸出窗外，以防意外发生。4、游客下车浏览、就餐、购物时，请注意关好旅游车窗，拿完自己随身携带的贵重物品；否则出现遗失被盗旅行社概不负责。二、饮食卫生安全事项1、在旅游地购买食物需注意商品质量，发现食物不卫生或有异味变质的情况，切勿食用。2、不要接受和食用陌生人赠送的香烟、食物和饮品，防止他人暗算和失窃。3、旅游期间要合理饮食，不要暴饮、暴食或贪食。4、为防止在旅途中水土不服，游客应自备一些常用药品以备不时之需。切勿随意服用他人所提供之药品。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如出现退团，按出团前7个工作日，收取5%团费，出团前72小时前，收取30%团费，出团前72小时内，收取80%团费。</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打印日期：2025-06-19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2025-06-19T05:23:17+08:00</dcterms:created>
  <dcterms:modified xsi:type="dcterms:W3CDTF">2025-06-19T05:23:17+08:00</dcterms:modified>
</cp:coreProperties>
</file>

<file path=docProps/custom.xml><?xml version="1.0" encoding="utf-8"?>
<Properties xmlns="http://schemas.openxmlformats.org/officeDocument/2006/custom-properties" xmlns:vt="http://schemas.openxmlformats.org/officeDocument/2006/docPropsVTypes"/>
</file>