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横店灯会--横店三日游行程单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490398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热门景区通玩+三星特色酒店2晚住宿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明清宫苑：明清宫苑景区集影视拍摄、旅游观光、节庆典礼等功能于一体的特大景区，占地面积1500亩，是横店影视城最大的影视基地。明清宫苑是以“故宫”为模板1:1复制，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清明上河图：该基地占地500亩，分九个景区，各自相对独立，又互相联成一个整体，气势恢宏、风光旖旎，各景区的重要景点，风格独特，细细品味，妙趣横生。画舫美丽精致、牌坊高耸林立、花卉争奇斗艳。登上巍峨挺拔的景门城楼，近可俯瞰基地全貌，远可眺望整个横店城。汴河蜿蜒自东而西穿城而过，河水清澈，波光粼粼。无论是开封府还是蔡童相府，一处处建筑，四角高挑，飞阁流檐，色彩浓丽，令你目不暇接，啧啧称道，叹为观止。梦幻谷：“灾难性震撼”体验和“纵横博彩”参与游戏为主题，依托影视和高科技的表现手法，营造浓郁梦幻氛围，创造体验旅游时尚，是横店影视城彻底告别静态观赏性旅游的重大标志。全球最大火山实景演出《梦幻太极》，以“太极”为元素，着力表现《易经》中的“和”文化。以炫目的服装、优美的舞姿、惊险的奇技、梦幻的色彩，呈献出一台精彩绝伦的艺术盛宴，让您在惊喜欢乐的氛围中领略博大精深的中国易经文化。国家首家灾难性实景演绎震撼体现节目《暴雨山洪》，电闪雷鸣、暴雨如注、山洪翻滚，二道百吨洪水瞬间向你袭来，零距离体验震撼！刺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
                <w:br/>
              </w:t>
            </w:r>
          </w:p>
          <w:p>
            <w:pPr>
              <w:pStyle w:val="indent"/>
            </w:pPr>
            <w:r>
              <w:rPr>
                <w:rFonts w:ascii="微软雅黑" w:hAnsi="微软雅黑" w:eastAsia="微软雅黑" w:cs="微软雅黑"/>
                <w:color w:val="000000"/>
                <w:sz w:val="20"/>
                <w:szCs w:val="20"/>
              </w:rPr>
              <w:t xml:space="preserve">
                06:30海中洲大酒店，06:50临城银泰公交站牌，07:10定海海洋大学集合出发，车赴“中国好莱坞——横店影视城”（国家5A级景区）。
                <w:br/>
                抵达后安排中餐。后游览【清明上河图】一朝步入画中，仿佛梦回千年 ，
                <w:br/>
                清明上河图景区真实还原了北宋画家张择端的千古名画《清明上河图》，再现盛世繁华。 于盛景之中，品千百年来积淀的精粹杂耍。欣赏风景间，摇身一变，做回千年前的画中人。清明上河图影视代表作：《仙剑奇侠传》、《山河令》、《赘婿》、《知否知否》、《花千骨》。
                <w:br/>
                《汴梁一梦》：大型杂技歌舞秀，是一台以现代舞美手段展示古彩戏法和民间杂耍的精彩杂技歌 舞秀，讲述了北宋宫廷画师张择端为创作彰显大宋盛世的巨幅画卷《清明上河图》而寻找灵感， 在历经梦境与现实后完成这一绝世杰作的故事。
                <w:br/>
                《我在横店当群演》：群众演员体验，换装、梳化、说戏、走戏...揭秘影视拍摄背后的故事，让你过一把当演员的瘾，实现自己的影视梦。
                <w:br/>
                《李清照》清明上河图特结合李清照的历史故事进行场景打造及复原，以期让游客深度感受李清照的诗词魅力，体验她的文学情怀，从而推广和传承优秀的诗词文化。
                <w:br/>
                后游览大型夜间影视体验主题公园【梦幻谷】，是一个极具互动参与性，拥有多种游乐设施，以火山爆发、暴雨山洪等自然现象及风貌展 示为主的夜游景区。不仅拥有亲子乐园——“儿童梦工厂”，还有浓缩江南六大古镇精华的江南 水乡，老街古巷、小桥流水、杂技绝活、地道美食，烟火气全集于此。
                <w:br/>
                    《暴雨山洪》：大型实景洪水灾难体验秀 是一台集中国传统文化和多民族风情的室外大型演艺，以古老神秘的傩文化为背景，通过高科技 的舞美、特效技术，展现了闪电、飓风、暴雨、山洪等自然现象。适时入住酒店
                <w:br/>
                交通：汽车
                <w:br/>
                景点：【清明上河图】【梦幻谷】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横店/东阳/义乌/磐安/永康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
                <w:br/>
              </w:t>
            </w:r>
          </w:p>
          <w:p>
            <w:pPr>
              <w:pStyle w:val="indent"/>
            </w:pPr>
            <w:r>
              <w:rPr>
                <w:rFonts w:ascii="微软雅黑" w:hAnsi="微软雅黑" w:eastAsia="微软雅黑" w:cs="微软雅黑"/>
                <w:color w:val="000000"/>
                <w:sz w:val="20"/>
                <w:szCs w:val="20"/>
              </w:rPr>
              <w:t xml:space="preserve">
                早餐后游览【圆明新园-春苑】（景交30元/人自理），圆明新园（万园之园，探寻近代中国兴衰盛世的历史变迁） 1:1 复刻的圆明园，汇南北园林之精华，集中西建筑之大成，带你走进东方美学、 中式浪漫的世界；观《万国来朝》，与乾隆一起重温盛世，在历史里探寻王朝兴衰。
                <w:br/>
                午餐后游览1：1还原老上海外滩，再现百年神韵的【梦外滩】，梦外滩度假区以二十世纪 20 到 40 年代的老上海为原型而建，总占地面积达 500 亩，总建筑面积近 40 万平方米。是以影视体验为核心的、多业态复合的老上海文化主题特色园区。同时，梦外滩再现金华舰！中国南海舰队－海军“金华舰”舷号534，中国自主生产的导弹护卫舰，自1983年至2019年服役35年间，总航时约16000小时，总航程约25万海里，相当于绕赤道近12圈。
                <w:br/>
                梦外滩影视代表作：《解放·终局营救》、《叛逆者》、《1921》
                <w:br/>
                《百老舞汇》：大型水舞秀，通过充满沉浸感的、行进式的表演带领大家体验上世纪三四十年代 老上海的多样文化。整台节目通过三个表演厅的层层铺垫递进的演绎，全方位、全景式地展现老 上海的风貌。
                <w:br/>
                交通：汽车
                <w:br/>
                景点：【圆明新园-春苑】【梦外滩】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横店/东阳/义乌/磐安/永康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
                <w:br/>
              </w:t>
            </w:r>
          </w:p>
          <w:p>
            <w:pPr>
              <w:pStyle w:val="indent"/>
            </w:pPr>
            <w:r>
              <w:rPr>
                <w:rFonts w:ascii="微软雅黑" w:hAnsi="微软雅黑" w:eastAsia="微软雅黑" w:cs="微软雅黑"/>
                <w:color w:val="000000"/>
                <w:sz w:val="20"/>
                <w:szCs w:val="20"/>
              </w:rPr>
              <w:t xml:space="preserve">
                早餐后游览【秦王宫】，秦王宫景区是 1997 年为拍摄历史巨片《荆轲刺秦王》而建，也是巨片《英雄》的诞生地。 秦王宫景区仿建的原型就是秦咸阳宫，最早主持修建的人就是历史上著名的改革家商鞅。公元前 206 年，秦朝灭亡，项羽攻入咸阳，一把火烧了咸阳宫。秦王宫影视代表作：《荆轲刺秦王》、《画皮》、《琅琊榜》、《陈情令》、《庆余年》《英雄比剑》：影视特技真人秀，根据电影《英雄》中棋亭大战的经典片段改编而成，集声、光、 电等影视特效于一体，真实再现了《英雄》人物原型。《帝国江山》：飞行球幕影院，该秀采用六自由度悬挂式动感座舱单元，游客更加真实地感受震 撼的战争场面，以及空中飞行，体验大秦帝国战胜六国的六场经典战役，感受统一后的中华壮美山河。 中餐后适时返回温馨的家！
                <w:br/>
                交通：汽车
                <w:br/>
                景点：【秦王宫】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2、门票：景点首道门票，自理景点除外。门票为统一打包价，任一景点不去不退
                <w:br/>
                3、住宿：酒店双标房，出现单男单女需补房差 160元/人。只补不退，不占床不含早餐
                <w:br/>
                4、用餐：含2早3正餐，正餐餐标25元/人
                <w:br/>
                5、导游：我社工作人员全程陪同服务，部分景点游览为自由参观。
                <w:br/>
                6、保险：含旅行社责任险。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2025-04-29T05:40:39+08:00</dcterms:created>
  <dcterms:modified xsi:type="dcterms:W3CDTF">2025-04-29T05:40:39+08:00</dcterms:modified>
</cp:coreProperties>
</file>

<file path=docProps/custom.xml><?xml version="1.0" encoding="utf-8"?>
<Properties xmlns="http://schemas.openxmlformats.org/officeDocument/2006/custom-properties" xmlns:vt="http://schemas.openxmlformats.org/officeDocument/2006/docPropsVTypes"/>
</file>