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仙居新神仙居+高迁古民居二日游行程单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一年一度女神季，错过等一年。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古以来，仙居是历史文化悠久、人杰地灵的千年古城。仙居历代人才辈出，是晚唐著名诗人项斯、宋代世界上第一部食用菌专著《菌谱》作者陈仁玉、元代诗书画三绝的大书画家柯九思、明代勇斗严嵩的左都御史吴时来等人的故乡。仙居文化积淀深厚，境内有距今7000多年的下汤文化遗址、国内八大奇文之一——蝌蚪文、中国历史文化名镇、华东第一龙型古街——皤滩古镇、宋大理学家朱熹曾送子求学的桐江书院、春秋古越文字等，文物古迹不胜枚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舟山---仙居（车程时间约4.5小时）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集合出发；车程不少于4.5小时，中餐自理，后游览中国历史文化名镇——【高迁古民居】（不少于1小时）高迁古民居始建于元代，几经变迁，现存建筑保留了明末清初的风貌，依照太和殿模式，相继建成六叶马头四开檐“三透九门堂”楼房13座，除烧毁2座外，仍有11座宅院，完整的格局一如往昔。每一座宅院各具风格，外形优美，宅院装饰十分讲究，木雕、石雕、砖雕、悬雕、浮雕，巧夺天工。慢慢行走其间，用心寻找，就会不时有精美的雕刻让人不由驻足后游览中国历史文化名镇【皤滩古镇】（游览时间不少于1小时）“龙”型古街、民宅古居，了解中国非物质文化遗产，曾获得中国艺术展览会金奖的“中华第一灯”——针刺无骨花灯。那深厚的历史文化底蕴，能让你体会到千年文化的内涵。之后安排晚餐，餐后入住酒店。
                <w:br/>
                交通：旅游大巴车
                <w:br/>
                景点：【高迁古民居】【皤滩古镇】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神仙居→舟山（车程约5小时）
                <w:br/>
              </w:t>
            </w:r>
          </w:p>
          <w:p>
            <w:pPr>
              <w:pStyle w:val="indent"/>
            </w:pPr>
            <w:r>
              <w:rPr>
                <w:rFonts w:ascii="微软雅黑" w:hAnsi="微软雅黑" w:eastAsia="微软雅黑" w:cs="微软雅黑"/>
                <w:color w:val="000000"/>
                <w:sz w:val="20"/>
                <w:szCs w:val="20"/>
              </w:rPr>
              <w:t xml:space="preserve">
                早餐后游览游览国家5A级景区【大神仙居景区】（游览时间不少于3.5小时，索道往返120元自理）：“新”神仙居以原神仙居景区为起点，通过索道，索桥，悬空栈道，丛林步道等与官坑景区有效整合，形成规模范围更大，景观特色更丰富的大景区。独特的生态环境和地质构造形成奇峰险崖，绝壁天坑，流泉飞瀑，云海雾涛，丛林百态的奇特景观。神仙居新晋“网红”景点——如意桥，刚柔并济的造型与神仙居的自然风光完美地融为一体，宛如一柄空中的玉如意。
                <w:br/>
                。下午适时返回舟山，结束愉快旅程。
                <w:br/>
                交通：旅游大巴车
                <w:br/>
                景点：【大神仙居景区】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餐：1早1正餐（餐标30元/人）；
                <w:br/>
                3、门 票：行程所列景点首道门票； 自理景点除外。门票为统一打包价，任一景点不去不退
                <w:br/>
                4、住 宿：酒店双人标准间；出现单男单女需补房差 110元/人。只补不退，不占床不含早餐
                <w:br/>
                5、导 游：舟山导游全程陪同，地方导游讲解；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1、此线路为散客组团发班，20个成人报名成团（含20人），如不成团，提前三天通知，根据客人不同需求可选择改期或变更线路；如有异议请报名前提出，否则视为知晓并同意此方案，不便之处，敬请谅解！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★出门时请随身携带有效身份证件，旅游途中请注意安全！
                <w:br/>
                <w:br/>
                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2025-04-30T14:32:01+08:00</dcterms:created>
  <dcterms:modified xsi:type="dcterms:W3CDTF">2025-04-30T14:32:01+08:00</dcterms:modified>
</cp:coreProperties>
</file>

<file path=docProps/custom.xml><?xml version="1.0" encoding="utf-8"?>
<Properties xmlns="http://schemas.openxmlformats.org/officeDocument/2006/custom-properties" xmlns:vt="http://schemas.openxmlformats.org/officeDocument/2006/docPropsVTypes"/>
</file>