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宁波方特东方神画/东方欲晓一日(五一)行程单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方特东方神画】主题乐园，它是一座将中国传统文化与现代旅游产业完美结合的全新概念主题公园。整个园区由综合项目区、民间传说区、民间戏曲区、经典爱情传奇区、神秘文化区、杂技与竞技区、民间节庆区、民间手工艺区等八大分区组成，向全世界展现了一幅璀璨的五千年华夏文明史诗画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方特东方神画是一座讲中国传统文化与现代旅游产业完美结合的全新概念的主题公园。整个园区由综合项目区、民间传说区、民间戏曲区、经典爱情传奇区、神秘文化区、杂技与竞技区、民间节庆区、民间手工艺区等八大分区组成，总共二十余个主题项目、游乐项目，包含主题项目、游乐项目、景观项目等200余项，集高雅文化、现代科技、艺术创新等于一体。用全新独特的表现形式，向全世界展现了一幅璀璨的五千年华夏文明史诗画卷。</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舟山指定地点（见下）赴浙江地区最大最先进的主题乐园—【宁波方特东方神画】 （游玩时间不少于 5 小时，09:30 开园，园区里面自由活动）。“相约华夏五千年”宁波 方特东方神画作为传承中国历史文化的主题公园，在创意初期即将整个园区以：民间传 说、民间戏曲、经典爱情传奇、神秘文化、杂技与竞技、民间节庆、民间手工艺、综合 项目八大类别进行区域划分。运用暗黑骑乘、四面幻影成像、实景特技机器人等全球顶 级的设备技术，设计出《女娲补天》、《千古蝶恋》、《长城绝恋》、《灵魂之旅》、《雷峰塔》 等 20 多个优秀的主题项目。通过对中国古典神话故事深度研究和创意再现，向全世界 展示了一幅拥有中华名族五千年人文特色的宏伟史诗画卷。17:30停车场集合,车回舟山。 也可选择游玩【宁波方特东方欲晓】（游玩时间不少于5小时，09:30开园，园区里 面自由活动）。方特东方欲晓是一座以红色文化为主题的大型高科技主题公园。公园以 百余年来中华民族的奋斗历程为背景，精心策划了六大历史主题区域，运用前沿高科技 打造了一系列沉浸式、强互动的红色主题项目和特色景观，演绎中华民族寻求国家独立 和民族复兴的近现代历史，为游客带来前所未有的“红色旅游新体验”。 方特东方欲晓包含十余项方特独家打造的室内大型高科技主题项目和二十余项室 外游乐项目，以及数百项特色休闲景观和主题餐厅、商店等。游客将在《圆明园》里重 见“万园之园”的盛景；在《致远 致远》中跟随致远号乘风破浪；在《岁月如歌》里 见证新中国成立后的巨变腾飞；在《飞翔》中俯瞰祖国名山大川，见证新中国在飞速发 展中取得的重大成就；在《鹰击长空》登上过山车，体验一场模拟航母战斗机起降的惊 险刺激之旅。公园还打造了一系列《熊出没》主题的亲子互动项目，非常适合家庭人群 休闲度假。17：30 停车场集合,车回舟山。（可以二选一参加，单条线路必须 10 人以上）。 备注：景区游览自由活动期间，导游不做陪同。</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1、门票：景区首道门票，自理除外；
                <w:br/>
                2、餐费：无
                <w:br/>
                3、住宿：无
                <w:br/>
                4、交通：往返空调旅游车（保证一人一座，1-2 号为导游座）
                <w:br/>
                5、导游：中文导游服务
                <w:br/>
                6、保险：旅行社责任保险。
                <w:br/>
                注：建议客人购买旅游意外险 10 元/人/天，费用自理，需提供参团人员名字+身份证号码
                <w:br/>
                7、其他：赠送旅游贴贴纸+每人一瓶矿泉水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1、保险：建议购买旅游人身意外保险10元/人天；
                <w:br/>
                2、因交通延阻、罢工、天气等不可抗力原因所引致的额外费用；
                <w:br/>
                3、除景点第一大门票外的二次消费（如景区讲解、景交、索道、娱乐项目等）请游客自愿选择。
                <w:br/>
                4、除“费用包含”标注外，所产生其他费用。
                <w:br/>
                5、行程中餐自理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2025-06-13T19:10:52+08:00</dcterms:created>
  <dcterms:modified xsi:type="dcterms:W3CDTF">2025-06-13T19:10:52+08:00</dcterms:modified>
</cp:coreProperties>
</file>

<file path=docProps/custom.xml><?xml version="1.0" encoding="utf-8"?>
<Properties xmlns="http://schemas.openxmlformats.org/officeDocument/2006/custom-properties" xmlns:vt="http://schemas.openxmlformats.org/officeDocument/2006/docPropsVTypes"/>
</file>