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51.313755795981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无锡三国水浒城、寄畅园+苏州同里+留园 3 日（五一）行程单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493260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舟山市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苏州市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心灵旅行！</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无锡三国水浒城、寄畅园+苏州同里+留园</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舟山→无锡（车程约4.5小时）
                <w:br/>
              </w:t>
            </w:r>
          </w:p>
          <w:p>
            <w:pPr>
              <w:pStyle w:val="indent"/>
            </w:pPr>
            <w:r>
              <w:rPr>
                <w:rFonts w:ascii="微软雅黑" w:hAnsi="微软雅黑" w:eastAsia="微软雅黑" w:cs="微软雅黑"/>
                <w:color w:val="000000"/>
                <w:sz w:val="20"/>
                <w:szCs w:val="20"/>
              </w:rPr>
              <w:t xml:space="preserve">
                舟山指定地点（见下）赴无锡（车程约 4.5 小时，不含堵车等候时间）游览【三国城】
                <w:br/>
                （游览时间不少于 1 小时）领略古战场的豪情万丈，其坐落在葱茏苍翠的军嶂山麓、风景秀
                <w:br/>
                丽的太湖之滨，是中央电视台为拍摄八十四集电视连续剧《三国演义》而兴建的大型影视文
                <w:br/>
                化景区，“刘备招亲”、“火烧赤壁”、“横槊赋诗”、“草船借箭”、“借东风”、等十
                <w:br/>
                多集的重场戏均在此拍摄。前往【水浒城】（游览时间不少于 1 小时）慨叹梁山好汉的叱咤
                <w:br/>
                风云，城内建筑 风格统一而形式多样，上自皇宫相府，下至民宅草屋，衙门监牢、寺院宗
                <w:br/>
                庙、街市 店铺、酒楼客栈以及水泊梁山大塞，从各个不同的阶层，充分再出了宋代独特的
                <w:br/>
                历 史背景和浓郁的风土人情。 游览中国文化历史名街【惠山古镇】古镇是无锡老街坊风貌
                <w:br/>
                保存完好的唯一街区，古镇文化底蕴丰富，可自费品尝古镇风味小吃游览被誉为无锡的“天
                <w:br/>
                然博物馆”,锡惠名胜风景区天下第二泉所在地。观赏无锡城市园林的缩影锡惠公园、寄畅
                <w:br/>
                园。适时入住酒店。
                <w:br/>
                交通：空调旅游车
                <w:br/>
                景点：【三国城】【水浒城】【惠山古镇】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无锡</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无锡--苏州-
                <w:br/>
              </w:t>
            </w:r>
          </w:p>
          <w:p>
            <w:pPr>
              <w:pStyle w:val="indent"/>
            </w:pPr>
            <w:r>
              <w:rPr>
                <w:rFonts w:ascii="微软雅黑" w:hAnsi="微软雅黑" w:eastAsia="微软雅黑" w:cs="微软雅黑"/>
                <w:color w:val="000000"/>
                <w:sz w:val="20"/>
                <w:szCs w:val="20"/>
              </w:rPr>
              <w:t xml:space="preserve">
                早餐后游览江苏省重点文物保护单位——【蠡园景区】（游览时间不少于 1.5 小时），蠡园
                <w:br/>
                景区东部有百花山房、月波平眺、南堤春晓和四季亭；西部有千步长廊、湖心亭、凝春塔；
                <w:br/>
                中部有假山群、莲防；新辟的有春秋阁等名胜景观，游览国家 5A 级景区、江南六大水乡古
                <w:br/>
                镇之一【同里古镇】（游览时间不少于 2 小时）同里是江南六大古镇之一。具有悠久历史和
                <w:br/>
                典型水乡风格，古镇四面环水，镇内由 15 条河流分割 7 个小岛，由 49 座桥连接。镇内家
                <w:br/>
                家临水，户户通舟，它以小桥流水人家的格局赢得“东方小威尼斯”的美誉。景区里著名景
                <w:br/>
                点【退思园】2000 年被联合国教科文组织列入世界文化遗产。同里古镇在 2010 年被国家
                <w:br/>
                旅游局评定为国家 5A 级旅游景区，游览【平江路历史街区】（游览时间不少于 40 分钟）
                <w:br/>
                苏州的一条历史老街，平江路是一条傍河的小路，北接拙政园，南眺双塔，全长 1606 米，
                <w:br/>
                是苏州一条历史攸久的经典水巷。早在南宋的苏州地图《平江图》上，平江路即清晰可辨，
                <w:br/>
                是当时苏州东半城的主干道。800 多年来，不但平江路的河流形态、街道建制与原先基本相
                <w:br/>
                仿，而且还分明地保留着“水路并行，河街相邻”的水乡格局。适时入住酒店。
                <w:br/>
                交通：空调旅游车
                <w:br/>
                景点：【蠡园景区】【同里古镇】【平江路历史街区】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午餐：含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苏州</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苏州-舟山
                <w:br/>
              </w:t>
            </w:r>
          </w:p>
          <w:p>
            <w:pPr>
              <w:pStyle w:val="indent"/>
            </w:pPr>
            <w:r>
              <w:rPr>
                <w:rFonts w:ascii="微软雅黑" w:hAnsi="微软雅黑" w:eastAsia="微软雅黑" w:cs="微软雅黑"/>
                <w:color w:val="000000"/>
                <w:sz w:val="20"/>
                <w:szCs w:val="20"/>
              </w:rPr>
              <w:t xml:space="preserve">
                早餐后游览【留园】（游览时间不少于 1 小时）畅谈中国古典园林的悠扬历史，其为中国四
                <w:br/>
                大园林之一，留园虽小，但味道却很沉厚，它的景，是错落不尽的；它的美，是耐人寻味的。
                <w:br/>
                都具有浓浓的气质。而留园的美，是一种隽永、沉静和安详的美，是一份华而不彰、含而不
                <w:br/>
                露的气质。游览“江南千年古刹”【寒山寺】（游览时间不少于 45 分钟），体会唐代大诗
                <w:br/>
                人张继那首脍炙人口的《枫桥夜泊》诗，感受我国的宗教文化气息。历史上寒山寺曾是中国
                <w:br/>
                十大名寺之一，寺内古迹甚多，有张继诗的石刻碑文，寒山、拾得的石刻像，文徵明、唐寅
                <w:br/>
                所书碑文残片等。游览【七里山塘街】（游览时间不少于 1 小时）体会江南水乡的温婉与柔
                <w:br/>
                情，它是苏州传统旅游景区的代表，始建于唐代，为大诗人白居易在苏州任刺史的时候率人
                <w:br/>
                修建的，也是苏州小桥流水人家的最精致的诠释。中餐后车回舟山，结束行程。
                <w:br/>
                备注：1.景区游览自由活动期间，导游不做陪同。
                <w:br/>
                2.请注意行程顺序因景区限流等情况有时候会前后调整，不减少景点。
                <w:br/>
                交通：空调旅游车
                <w:br/>
                景点：【留园】【寒山寺】【七里山塘街】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酒店提供     午餐：含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集合站点</w:t>
      </w:r>
    </w:p>
    <w:tbl>
      <w:tblGrid>
        <w:gridCol w:w="2500" w:type="dxa"/>
        <w:gridCol w:w="1000" w:type="dxa"/>
        <w:gridCol w:w="1500" w:type="dxa"/>
        <w:gridCol w:w="1500" w:type="dxa"/>
        <w:gridCol w:w="1000" w:type="dxa"/>
        <w:gridCol w:w="1500" w:type="dxa"/>
        <w:gridCol w:w="1500" w:type="dxa"/>
      </w:tblGrid>
      <w:tblPr>
        <w:tblStyle w:val="lineStationSiteList"/>
      </w:tblPr>
      <w:tr>
        <w:trPr/>
        <w:tc>
          <w:tcPr>
            <w:tcW w:w="2500" w:type="dxa"/>
            <w:vAlign w:val="center"/>
            <w:shd w:val="clear" w:fill="efefef"/>
          </w:tcPr>
          <w:p>
            <w:pPr>
              <w:pStyle w:val="center"/>
            </w:pPr>
            <w:r>
              <w:rPr>
                <w:rFonts w:ascii="微软雅黑" w:hAnsi="微软雅黑" w:eastAsia="微软雅黑" w:cs="微软雅黑"/>
                <w:color w:val="000000"/>
                <w:sz w:val="20"/>
                <w:szCs w:val="20"/>
                <w:b/>
                <w:bCs/>
              </w:rPr>
              <w:t xml:space="preserve">名称</w:t>
            </w:r>
          </w:p>
        </w:tc>
        <w:tc>
          <w:tcPr>
            <w:tcW w:w="1000" w:type="dxa"/>
            <w:vAlign w:val="center"/>
            <w:shd w:val="clear" w:fill="efefef"/>
          </w:tcPr>
          <w:p>
            <w:pPr>
              <w:pStyle w:val="center"/>
            </w:pPr>
            <w:r>
              <w:rPr>
                <w:rFonts w:ascii="微软雅黑" w:hAnsi="微软雅黑" w:eastAsia="微软雅黑" w:cs="微软雅黑"/>
                <w:color w:val="000000"/>
                <w:sz w:val="20"/>
                <w:szCs w:val="20"/>
                <w:b/>
                <w:bCs/>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单价(元/人)</w:t>
            </w:r>
          </w:p>
        </w:tc>
        <w:tc>
          <w:tcPr>
            <w:tcW w:w="1000" w:type="dxa"/>
            <w:vAlign w:val="center"/>
            <w:shd w:val="clear" w:fill="efefef"/>
          </w:tcPr>
          <w:p>
            <w:pPr>
              <w:pStyle w:val="center"/>
            </w:pPr>
            <w:r>
              <w:rPr>
                <w:rFonts w:ascii="微软雅黑" w:hAnsi="微软雅黑" w:eastAsia="微软雅黑" w:cs="微软雅黑"/>
                <w:color w:val="000000"/>
                <w:sz w:val="20"/>
                <w:szCs w:val="20"/>
                <w:b/>
                <w:bCs/>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单价(元/人)</w:t>
            </w:r>
          </w:p>
        </w:tc>
      </w:tr>
      <w:tr>
        <w:trPr/>
        <w:tc>
          <w:tcPr>
            <w:tcW w:w="2500" w:type="dxa"/>
          </w:tcPr>
          <w:p>
            <w:pPr>
              <w:pStyle w:val="center"/>
            </w:pPr>
            <w:r>
              <w:rPr>
                <w:rFonts w:ascii="微软雅黑" w:hAnsi="微软雅黑" w:eastAsia="微软雅黑" w:cs="微软雅黑"/>
                <w:color w:val="000000"/>
                <w:sz w:val="20"/>
                <w:szCs w:val="20"/>
                <w:b/>
                <w:bCs/>
              </w:rPr>
              <w:t xml:space="preserve">普陀东港图书馆站牌</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06:30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临城银泰南大门</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06:50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定海海洋大学南门（城市新境北门）</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07:10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1、门票：景点首道门票，自理除外；
                <w:br/>
                2、餐费：2 早 2 正（40 元/人/餐*2 餐）；
                <w:br/>
                3、住宿：携程三钻双人标准间（出现单男单女请补退房差三钻 220 元/人）；
                <w:br/>
                4、交通：往返空调旅游车；
                <w:br/>
                5、导游：中文导游服务（25 人以下只安排地接导游+送团导游，不安排全陪导游）；
                <w:br/>
                6、保险：旅行社责任险
                <w:br/>
                注：建议客人购买旅游意外险 10 元/人/天，需提供参团人员名字+身份证号码
                <w:br/>
                7、其他：赠送旅游帽+每人每天一瓶矿泉水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自理费用除外</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1、此线路为散客组团发班，25个成人报名成团（含25人），如不成团，提前三天通知，根据客人不同需求可选择改期或变更线路；如有异议请报名前提出，否则视为知晓并同意此方案，不便之处，敬请谅解！
                <w:br/>
                2、请各位游客带好有效身份证件，提前到达集合地点，并保持通讯畅通。
                <w:br/>
                3、如遇人力不可抗拒因素（自然灾害、政治因素等）旅行社可根据实际情况对旅游行程以更改或取消。
                <w:br/>
                4、出门在外，安全第一！请您不要在行车途中随意走动，保管好您的随身物品；请您关照好自己随行的老人和儿童；请您不要自行参加行程以外的具有一定危险的活动（如游泳、攀岩等）；请您不要食用无证摊贩等出售的食品。游客应妥善保管好随身携带财物，本社对游客自身原因所造成财物损坏或遗失不负赔偿责任或其他连带责任。
                <w:br/>
                5、因交通延阻、罢工、天气等不可抗力原因所引致的额外费用由游客自行承担。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友情提示：
                <w:br/>
                1.请各位游客带好有效身份证件，儿童带上户口本（或市民卡），请带好口罩，出游期间，请注意个人防护；
                <w:br/>
                2.上车地点及时间：请游客准时到达集合地点，过时不候。迟到者做自动退团处理，费用不退；
                <w:br/>
                3、游客如出现退团，按出团前 7 个工作日，收取 10%团费；出团前 72 小时前，收取 30%团费；出团前 72 小时内，收取 80%团费。
                <w:br/>
                4、如对当地接待有异议，可同当地协调，协调无果，请服从当地接待旅行社安排，待团队回舟山后由组团社协调处理。
                <w:br/>
                5、合同法有规定：如合同履行中出现争议，双方应将损失控制到最低点，如单方面扩大的损失，由扩大损失方承担。
                <w:br/>
                6、出门旅游安全第一，保管好自已财物和自身安全，个人贵重物品请随时携带，注意妥善保管，勿留车内。
                <w:br/>
                7、出发后记好车牌及导游联系方式，必须遵守规定时间、地点集合，配合导游安排。
                <w:br/>
                8、行程游览时间不包括排队等候时间。
                <w:br/>
                9、游客如有身体健康问题（或 70 周岁），请填写“健康告之书”。
                <w:br/>
                10、此团为散客拼团，最低成团人数 30 人，人数不足组团社有权取消发班不做赔偿，团款全额退还，或者可延到到下期出行，费用不变。
                <w:br/>
                11、旅游费用需在报名时一次性交清。
                <w:br/>
                12、团队包价门票按团队优惠价计算，中若有个别老年人、教师、学生均无法享受优惠，门票一律不退，报名时请注意。
                <w:br/>
                13、根据《旅游法》规定，60 周岁以上老年人参团需与旅行社签订《安全责任书》，70 周岁以上另需提供《健康证明》，75 岁以上还需
                <w:br/>
                成年家属陪同；80 周岁以上人群、心脏病、癫痫/小儿麻痹症，及有听力视力障碍者、身体残疾行动不便者、有精神疾病无行为控制能
                <w:br/>
                力者及孕妇，恕不能参团，望请谅解。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如出现退团，按出团前7个工作日，收取5%团费，出团前72小时前，收取30%团费，出团前72小时内，收取80%团费。</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tationSiteList">
    <w:name w:val="lineStationSiteLi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2025-05-07T14:27:42+08:00</dcterms:created>
  <dcterms:modified xsi:type="dcterms:W3CDTF">2025-05-07T14:27:42+08:00</dcterms:modified>
</cp:coreProperties>
</file>

<file path=docProps/custom.xml><?xml version="1.0" encoding="utf-8"?>
<Properties xmlns="http://schemas.openxmlformats.org/officeDocument/2006/custom-properties" xmlns:vt="http://schemas.openxmlformats.org/officeDocument/2006/docPropsVTypes"/>
</file>