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扬州瘦西湖+个园+镇江金山寺 3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瘦西湖是一段狭长的河流，在这里，你既可以沿河而行享受自然美景，或是走进亭台楼阁，品味历代文人墨客的诗画墨宝，你也可以坐上船，感受当年乾隆皇帝游湖的逍遥心情。瘦西湖还有许多优美的湖上园林，千百年来，无数文人墨客在此吟诗作画，留下了众多墨宝和故事，而且还因地制宜地建造了很多风景建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金山寺在江苏省镇江市西北长江南岸的金山上，始建于东晋明帝时。金山寺布局依山就势，使山与寺融为一体。金山之巅矗立着慈寿塔、江天一览亭、留玉阁；大、小观音阁围绕山顶。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舟山→镇江（车程约7小时）
                <w:br/>
              </w:t>
            </w:r>
          </w:p>
          <w:p>
            <w:pPr>
              <w:pStyle w:val="indent"/>
            </w:pPr>
            <w:r>
              <w:rPr>
                <w:rFonts w:ascii="微软雅黑" w:hAnsi="微软雅黑" w:eastAsia="微软雅黑" w:cs="微软雅黑"/>
                <w:color w:val="000000"/>
                <w:sz w:val="20"/>
                <w:szCs w:val="20"/>
              </w:rPr>
              <w:t xml:space="preserve">
                舟山指定地点（见下）出发车赴【镇江】（车程约 6 小时，不含堵车排队等候时间），游
                <w:br/>
                览千年古刹——【金山寺】(游览时间 1.5 小时）景区位于今江苏镇江市区西北的金山上，
                <w:br/>
                始建于东晋。金山寺布局依山就势，使山与寺融为一体。寺内主要建筑为天王殿、大雄宝
                <w:br/>
                殿、观音阁、藏经楼、方丈室等。金山寺自创建以来，经历代修葺，古迹甚多，其中主要
                <w:br/>
                有：中泠泉、慈寿塔、法海洞、妙高台、楞伽台（又名苏经楼）、留云亭（又名“江天一
                <w:br/>
                览亭”）等。金山寺至 2016 年已有 1600 多年历史，总共有 81 位方丈。全盛时期有和
                <w:br/>
                尚 3000 多人，僧侣数万人。清朝时期与普陀寺、文殊寺、大明寺并列为中国的四大名寺。
                <w:br/>
                游览【金山白娘子爱情文化园】(游览时间不少于 1 小时）紧靠金山寺景区，原来这里是
                <w:br/>
                金山周边淤塘，通过退渔还湖，结合镇江水专项的治理，进行金山水环境生态修复，造就
                <w:br/>
                而成新的景区。后前往【西津古渡】（游览时间不少于 1 小时)漫步千年江南第一渡——
                <w:br/>
                西津古渡街当年，王安石应召赴京，就从这乘舟北去。“京口瓜洲一水间，钟山只隔数重
                <w:br/>
                山。春风又绿江南岸，明月何时照我还。”一首著名的《泊船瓜州》将江水汤汤、满眼春
                <w:br/>
                色的江南胜景展现在人们的眼前。后入住酒店。
                <w:br/>
                交通：旅游大巴车
                <w:br/>
                景点：【金山寺】【金山白娘子爱情文化园】【西津古渡】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w:br/>
              </w:t>
            </w:r>
          </w:p>
          <w:p>
            <w:pPr>
              <w:pStyle w:val="indent"/>
            </w:pPr>
            <w:r>
              <w:rPr>
                <w:rFonts w:ascii="微软雅黑" w:hAnsi="微软雅黑" w:eastAsia="微软雅黑" w:cs="微软雅黑"/>
                <w:color w:val="000000"/>
                <w:sz w:val="20"/>
                <w:szCs w:val="20"/>
              </w:rPr>
              <w:t xml:space="preserve">
                早餐后车赴扬州（车程约 50 分钟）游览“两岸花柳全依水，一路楼台直到山”的著名湖
                <w:br/>
                上园林【瘦西湖】(游览时间不少于 2.5 小时）窈窕曲折的湖道，串以长堤春柳、四桥烟雨、
                <w:br/>
                徐园、小金山、吹台、五亭桥、白塔、二十四桥、玲珑花界、熙春台、望春楼、吟月茶楼、
                <w:br/>
                湖滨长廊、石壁流淙、静香书屋等两岸景点，俨然一幅天然秀美的国画长卷。游览【大明
                <w:br/>
                寺景区】（游览时间不少于 1 小时），位于扬州城区西北郊蜀冈风景区之中峰，是集佛教
                <w:br/>
                庙宇、文物古迹和园林风光于一体的游览胜地。大明寺古有扬州第一名胜之说。大明初建
                <w:br/>
                于南朝宋孝武帝大明年间（457-464），故称“大明寺”。后游览【东关街】你会恍然回
                <w:br/>
                到了百年之前：不施粉黛的青砖小瓦、曲折幽深的明清古巷、在石桌前对弈的老人……街
                <w:br/>
                上市井繁华，有很多老字号、老店铺、老房子，最值得一提的是，东关街上还汇集了淮扬
                <w:br/>
                菜系的各种特色小吃，遍布各种特产，是你来了就不想走的美食胜地。
                <w:br/>
                后前往古运河【船游古运河】(下午场游船挂牌 120 元/人，10 人以上团队价格 90 元/人，
                <w:br/>
                晚上场挂牌 168 元/人，10 人以上团队价格 145 元/人，费用自愿自理，游览时间约 40
                <w:br/>
                分钟）扬州古运河是中国运河中最古老的一段，坐在船上沿河缓缓行驶，可以感受到扬州
                <w:br/>
                深厚的文化底蕴，体验扬州作为运河名城的独特魅力。 后入住酒店。
                <w:br/>
                交通：旅游大巴车
                <w:br/>
                景点：【瘦西湖】【大明寺景区】【东关街】【船游古运河】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扬州舟山（车程约6.5小时）
                <w:br/>
              </w:t>
            </w:r>
          </w:p>
          <w:p>
            <w:pPr>
              <w:pStyle w:val="indent"/>
            </w:pPr>
            <w:r>
              <w:rPr>
                <w:rFonts w:ascii="微软雅黑" w:hAnsi="微软雅黑" w:eastAsia="微软雅黑" w:cs="微软雅黑"/>
                <w:color w:val="000000"/>
                <w:sz w:val="20"/>
                <w:szCs w:val="20"/>
              </w:rPr>
              <w:t xml:space="preserve">
                早餐后游览【个园】（游览时间不少于 1.5 小时）位于江苏省扬州市广陵区东北隅，盐
                <w:br/>
                阜东路 10 号，曾荣获第三批“全国重点文物保护单位”和“首批国家重点公园”称号。
                <w:br/>
                这座清代扬州盐商宅邸私家园林，以遍植青竹而名，以春夏秋冬四季假山而胜。 由两淮盐
                <w:br/>
                业商总黄至筠于清嘉庆 23 年（公元 1818 年）在原明代“寿芝园”的基础上拓建为住宅。
                <w:br/>
                中餐后车回舟山。备注：景区游览自由活动期间，导游不做陪同。
                <w:br/>
                交通：旅游大巴车
                <w:br/>
                景点：个园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1、门票：景点首道门票，自理除外；
                <w:br/>
                【船游古运河】(下午场游船挂牌 120 元/人，10 人以上团队价格 90 元/人，晚上场挂牌 168 元/人，10 人以
                <w:br/>
                上团队价格 145 元/人，费用自愿自理)
                <w:br/>
                2、餐费：2 早 2 正（正餐 40 元/人/餐）；
                <w:br/>
                日期 行程安排内容 供餐 住宿
                <w:br/>
                D1 舟山指定地点（见下）出发车赴【镇江】（车程约 6 小时，不含堵车排队等候时间），游
                <w:br/>
                览千年古刹——【金山寺】(游览时间 1.5 小时）景区位于今江苏镇江市区西北的金山上，
                <w:br/>
                始建于东晋。金山寺布局依山就势，使山与寺融为一体。寺内主要建筑为天王殿、大雄宝
                <w:br/>
                殿、观音阁、藏经楼、方丈室等。金山寺自创建以来，经历代修葺，古迹甚多，其中主要
                <w:br/>
                有：中泠泉、慈寿塔、法海洞、妙高台、楞伽台（又名苏经楼）、留云亭（又名“江天一
                <w:br/>
                览亭”）等。金山寺至 2016 年已有 1600 多年历史，总共有 81 位方丈。全盛时期有和
                <w:br/>
                尚 3000 多人，僧侣数万人。清朝时期与普陀寺、文殊寺、大明寺并列为中国的四大名寺。
                <w:br/>
                游览【金山白娘子爱情文化园】(游览时间不少于 1 小时）紧靠金山寺景区，原来这里是
                <w:br/>
                金山周边淤塘，通过退渔还湖，结合镇江水专项的治理，进行金山水环境生态修复，造就
                <w:br/>
                而成新的景区。后前往【西津古渡】（游览时间不少于 1 小时)漫步千年江南第一渡——
                <w:br/>
                西津古渡街当年，王安石应召赴京，就从这乘舟北去。“京口瓜洲一水间，钟山只隔数重
                <w:br/>
                山。春风又绿江南岸，明月何时照我还。”一首著名的《泊船瓜州》将江水汤汤、满眼春
                <w:br/>
                色的江南胜景展现在人们的眼前。后入住酒店。
                <w:br/>
                无 镇江
                <w:br/>
                D2 早餐后车赴扬州（车程约 50 分钟）游览“两岸花柳全依水，一路楼台直到山”的著名湖
                <w:br/>
                上园林【瘦西湖】(游览时间不少于 2.5 小时）窈窕曲折的湖道，串以长堤春柳、四桥烟雨、
                <w:br/>
                徐园、小金山、吹台、五亭桥、白塔、二十四桥、玲珑花界、熙春台、望春楼、吟月茶楼、
                <w:br/>
                湖滨长廊、石壁流淙、静香书屋等两岸景点，俨然一幅天然秀美的国画长卷。游览【大明
                <w:br/>
                寺景区】（游览时间不少于 1 小时），位于扬州城区西北郊蜀冈风景区之中峰，是集佛教
                <w:br/>
                庙宇、文物古迹和园林风光于一体的游览胜地。大明寺古有扬州第一名胜之说。大明初建
                <w:br/>
                于南朝宋孝武帝大明年间（457-464），故称“大明寺”。后游览【东关街】你会恍然回
                <w:br/>
                到了百年之前：不施粉黛的青砖小瓦、曲折幽深的明清古巷、在石桌前对弈的老人……街
                <w:br/>
                上市井繁华，有很多老字号、老店铺、老房子，最值得一提的是，东关街上还汇集了淮扬
                <w:br/>
                菜系的各种特色小吃，遍布各种特产，是你来了就不想走的美食胜地。
                <w:br/>
                后前往古运河【船游古运河】(下午场游船挂牌 120 元/人，10 人以上团队价格 90 元/人，
                <w:br/>
                晚上场挂牌 168 元/人，10 人以上团队价格 145 元/人，费用自愿自理，游览时间约 40
                <w:br/>
                分钟）扬州古运河是中国运河中最古老的一段，坐在船上沿河缓缓行驶，可以感受到扬州
                <w:br/>
                深厚的文化底蕴，体验扬州作为运河名城的独特魅力。 后入住酒店。
                <w:br/>
                早
                <w:br/>
                中
                <w:br/>
                扬州
                <w:br/>
                D3 早餐后游览【个园】（游览时间不少于 1.5 小时）位于江苏省扬州市广陵区东北隅，盐
                <w:br/>
                阜东路 10 号，曾荣获第三批“全国重点文物保护单位”和“首批国家重点公园”称号。
                <w:br/>
                这座清代扬州盐商宅邸私家园林，以遍植青竹而名，以春夏秋冬四季假山而胜。 由两淮盐
                <w:br/>
                业商总黄至筠于清嘉庆 23 年（公元 1818 年）在原明代“寿芝园”的基础上拓建为住宅。
                <w:br/>
                中餐后车回舟山。备注：景区游览自由活动期间，导游不做陪同。
                <w:br/>
                早
                <w:br/>
                中
                <w:br/>
                3、住宿：双人标准间（出现单男单女请补退房差 280 元/人）；
                <w:br/>
                4、交通：往返空调旅游车
                <w:br/>
                5、导游：全程优秀导游服务
                <w:br/>
                6、保险：旅行社责任险
                <w:br/>
                注：建议客人购买旅游意外险 10 元/人/天，需提供参团人员名字+身份证号码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
                <w:br/>
                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1、严格遵守景区游览安全规定，听取当地导游有关安全的提示和忠告，应预防意外事故和突发性疾病的发生。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游客在旅游期间白天不得离团，如离团视为自动放弃旅游行程，不退团费。且离团期间人身安全和财产安全责任自负。
                <w:br/>
                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2025-04-24T23:48:23+08:00</dcterms:created>
  <dcterms:modified xsi:type="dcterms:W3CDTF">2025-04-24T23:48:23+08:00</dcterms:modified>
</cp:coreProperties>
</file>

<file path=docProps/custom.xml><?xml version="1.0" encoding="utf-8"?>
<Properties xmlns="http://schemas.openxmlformats.org/officeDocument/2006/custom-properties" xmlns:vt="http://schemas.openxmlformats.org/officeDocument/2006/docPropsVTypes"/>
</file>