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屏野仙踪-宁波恩施直飞6日行程单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494726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宁波市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恩施市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★景点推荐
                <w:br/>
                AAAAA恩施大峡谷七星寨----恩施三大名片之一，世界地质奇观，东方科罗拉多；
                <w:br/>
                AAAAA云龙河地缝----世界上唯一一条河流左右两岸地质年代不一样，是地球上最美丽的伤痕；
                <w:br/>
                AAAAA大峡谷七星寨一炷香----探索千年不倒之谜；
                <w:br/>
                AAAAA利川腾龙洞----中国目前已探知的最大溶洞，被誉为“中国最美六大旅游洞穴”；
                <w:br/>
                AAAA屏山峡谷----水清如翡翠，中国的“仙本娜”，无数人为悬浮小船奔赴打卡；
                <w:br/>
                AAAA狮子关----超美水上栈，车行碧波上，人在画中游；
                <w:br/>
                AAAA土司城----“天下无双景，华中第一城”。号称全国规模最大、风格最独特、最具有土家标志性的古建筑群；
                <w:br/>
                AAAA伍家台茶园----乾隆御笔亲题“皇恩宠锡”，“贡茶”名扬天下，小众吸氧圣地； 
                <w:br/>
                AAAA土家女儿城---中国第八大人造古镇，世间男子不二心，天下女儿第一城
                <w:br/>
                <w:br/>
                ★行程特色
                <w:br/>
                升级1：自选住宿：经济型、网评3钻、网评4钻随心选，让您住的舒心！
                <w:br/>
                升级2：纯玩品质，还你纯净旅游体验！
                <w:br/>
                升级3：特色餐3餐，峡谷风味餐+土家吊锅宴+土家富硒宴，舌尖饕餮！
                <w:br/>
                升级4：网红景点+双夜景丰富行程！
                <w:br/>
                升级5：每人每天矿泉水一瓶！随车配备登山杖！赠送苗药古方泡脚！生日惊喜！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恩施州属亚热带季风性山地湿润气候；海拔落差大，小气候特征明显，垂直差异突出，“一山有四季，十里不同天”；年均气温16.2℃，年平均降水量1600毫米。地处武汉和重庆两大“火炉”之间，是最适宜人类居住的地区之一。</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行程安排
                <w:br/>
                第一天
                <w:br/>
                宁波-恩施：接机
                <w:br/>
                尊敬的贵宾您好！欢迎来到世界硒都——恩施！
                <w:br/>
                【温馨提示】：
                <w:br/>
                1、恩施海拔约1200米，抵达后先入住酒店后注意休息，做好体力储备，养足精神，为接下来的旅程做好充分的准备，在房间内休息记得将门反锁，扣上安全栓。早晚温差较大，请您注意添减衣物。
                <w:br/>
                2、报名时请留下你在旅行期间使用的手机号码并保持畅通，方便接机师傅与你联系并在机场出口第一时间接到你。
                <w:br/>
                <w:br/>
                餐：无
                <w:br/>
                住宿：恩施
                <w:br/>
                第二天
                <w:br/>
                土司城、腾龙洞
                <w:br/>
                早餐后前往恩施游览国家AAAA级景区，恩施民俗风情的核心，集中展现恩施少数民族建筑和封建土司制度的【恩施土司城】（游览约1.5小时）：过素素卡斜车（土家语：美丽的月亮），进捞此罗叉（土家语：太阳寨），观土司王宫缩影—九进堂，土司城是全国规模最大、工程最宏伟、风格最独特的、景观最靓丽的中国土家族地区土司文化标志性工程，被誉为“天下无双景，华中第一城”。
                <w:br/>
                后乘车前往龙船调的故乡—恩施州利川市，游览“中国最美丽的地方”评选中被评为“最具旅游价值溶洞”的世界六大特级溶洞之一，“亚洲第一大溶洞”【腾龙洞】（距恩施市区90公里，车程约1.5小时，游览时间约2小时，景区电瓶车10元/人自理，自愿乘坐），洞内感受高科技与旅游完美结合、超越想象空间的光感艺术“激光秀”；洞内有中国最大的原生态洞穴剧场，以土家族民俗风情文化为背景的原生态大型情景歌舞表演《夷水丽川》在此上演。清江至此跌落形成“卧龙吞江”瀑布，落差20余米，吼声如雷，气势磅礴。 
                <w:br/>
                <w:br/>
                餐：早、中、晚
                <w:br/>
                住宿：利川
                <w:br/>
                第三天
                <w:br/>
                恩施大峡谷七星寨、地缝
                <w:br/>
                早餐后，乘车前往与美国科罗拉多大峡谷相媲美的国家AAAAA级景区，【恩施大峡谷】（距市中心65公里，车程约2小时，游览5小时），位于恩施市沐抚办事处、屯堡乡、板桥镇境内。景区全长108公里，目前已开发可供游客徒步游览10.5公里。游览【云龙河地缝】（不含垂直电梯30）顶部到地缝底部的地层主要为形成于2.1－2.9亿年间、跨二迭与三迭纪的灰岩；全长3.6千米、平均深75米，平均宽15米，两岸陡峭，飞瀑狂泻、缝底流水潺潺，上通天水暗河，下联莽莽清江。地缝上共有7条半瀑布(有一条瀑布叫“半流瀑”，丰水期有，枯水期无，故称半条瀑布)。云龙地缝曾是云龙河的伏流段，以暗河形式沉睡地下二、三千万年，后因水流在地下强烈掏蚀，在地表不断剥蚀、致使暗河顶部坍塌，地缝才得于面世，成为恩施大峡谷一大奇观！
                <w:br/>
                中餐后，随后游览【七星寨】（不含上行索道105、下行扶梯30）景区，目前已开放七星寨全景，游步道全长7.5公里，沿途景点有小龙门群峰、龙门石林、一线天、绝壁长廊、轿顶山、鞠躬松、一柱香、天路、母子情深等。索道站观赏峡谷中的百里绝壁、千丈悬崖、绝壁栈道、傲啸独峰、原始森林、远古村寨、大峡谷梯田等景点。欣赏可与黄山媲美的“迎客松”、感受神奇地质地貌“一炷香”。结束返回酒店。 
                <w:br/>
                [温馨提示]：因恩施属于山地，旅游车需要加刹车降温水，前往大峡谷的途中有很多农民给大巴车免费提供加刹车降温水，给游客免费提供卫生间、免费加茶水等，同时将自己种植的茶叶销售给客人，沿途农民设的这种场所属于公共购物场所，不属于我社安排的购物店。 
                <w:br/>
                <w:br/>
                餐：早、中、晚
                <w:br/>
                住宿：恩施
                <w:br/>
                第四天
                <w:br/>
                大清江风景区、女儿城
                <w:br/>
                早餐后，乘车前往浑水河码头，乘坐豪华船艇游览被中外游客赞誉为“世界最清江，土家母亲河”的【大清江景区】（中餐为船上简餐）。景区以峡谷俊雄、石屏垂立、壁画神奇、瀑布飘逸、土家风情著称于世。春百花，夏飞瀑，秋彩叶，冬雾雪。奇山秀水典藏、峡谷风光如画的恩施清江画廊，主要景点有：红花淌石林、大岩洞瀑布、千瀑峡、彩虹桥、五花暮霭、景阳峡谷、思过崖、笑面睡佛、清江石屏、清江壁画、蝴蝶崖。峡谷两岸屏峦入画，石峰雄奇，绝壁林泉，瀑布飘逸，更有两岸的吊脚楼群和土家田园掩映在青山碧水之间，风景迷人，风情醉人。
                <w:br/>
                后乘车前往享有“世间男子不二心、天下女儿一城”美誉的【土家女儿城】(车程约1.5小时，游览时间约2小时)，土家女儿城囊括恩施境内土家民风民俗，是中国土家文化的缩影。女儿城位于古城中心，是古城的代表，街道依山而建、顺水流而设、灰色角砾岩铺成、古色古香的建筑和小桥流水式的布局，让这里多了几分温婉的风情。女儿城集购物、住宿、旅游、休闲为一体，城中有百余间小商铺、风情客栈、以及众多特色餐厅和美味小吃。
                <w:br/>
                温馨提示：
                <w:br/>
                1女儿城内最楚非遗文化街为敞开式民用商业区，特色商品导游义务介绍，旅游者购物行为为自主选择，旅行社不接受区域旅游者购物方面的投诉。
                <w:br/>
                2女儿城表演属于赠送产品，以景区实际安排为准，若遇下雨等其他情况无法表演，敬请谅解，无法退任何费用。 
                <w:br/>
                <w:br/>
                餐：早、中
                <w:br/>
                住宿：恩施
                <w:br/>
                第五天
                <w:br/>
                屏山大峡谷、仙山贡水
                <w:br/>
                早餐后乘车前往网红打卡地中国的仙本那【屏山大峡谷】（车程约2.5小时，游览时间约3小时）坐落在湖北省鹤峰县境内，这里四周峭壁悬空，峡谷幽深，水质清澈，溪流环绕，犹如人间仙境一般，恍若隔世。当您置身于景区，游船行驶在清澈的河道中，游弋在峡谷中的水面，一种神奇的景象呈现在眼前，船只如同漂浮在透明的镜面上一般，犹如太空船的感觉，悬浮在水面上，场景如诗如画，令人如痴如醉，心灵倍感净化，身心倍感洗涤，不由自主的惊叹人世间竟有如此如梦如幻的仙境，此番神奇的景象，也让屏山峡谷扬名四海，名气一路飙升，国内的“仙本那”果然名不虚传，使人烦恼顿消，心旷神怡。参观仙山贡水旅游区，仙山贡水是湖北省唯一一个以县城为核心区域的国家AAAA级旅游景区。核心区域沿贡水河两岸分布，主要景点有：兴隆老街、莲花坝带状公园、老院子、民族风情街、文澜桥、贡水河音乐喷泉、宣恩博物馆、宝塔森林公园、墨达楼、贡水河国家湿地公园、苗族钟楼、惹溪街等数十个景点。景城一体，主客共享的美丽画卷在这里徐徐展开。 
                <w:br/>
                <w:br/>
                餐：早、中
                <w:br/>
                住宿：宜昌
                <w:br/>
                第六天
                <w:br/>
                恩施-宁波：狮子关、伍家台、送机
                <w:br/>
                早餐后赴【宣恩狮子关风景区】（车程约1.5小时，游玩约1.5小时）狮子关电站、珍珠线瀑、廊桥遗梦、猕猴水寨、鳟鱼戏水、斗战圣佛、凉风洞、间歇泉、美女蛇石、呱呱坠地、旃檀功德佛、狮吼瀑布、狮子口、狮子洞、悬棺、九子狮头、金猫冲关、雄狮护关、石猴拜月、激情过后、土家腊蹄、回音洞、五彩石、一线天、狮子泉、千猴壁、云崖、河东狮吼、黑云洞、天坑瀑布、干沟石窟等32个奇特景点。后前往游览国家AAAA级景区宣恩【伍家台】（车程约1小时，游览时间约1.5小时），欣赏沁人心脾的美景。恩施的茶叶，不仅含有丰富的硒元素，一垅一垅的山茶田在云雾间也分外富有魅力。满目苍翠尽收眼底，美景留给我们的只有无限清新。心随流水去,身与白云闲。幽借山头云雾质,香分岩面蕙兰魂。瑞草抽芽分雀舌,名花采蕊结龙团。处处是密密莽莽的青，处处是潮卷浪翻的绿。后根据航班时间，适时送机，结束行程。
                <w:br/>
                <w:br/>
                <w:br/>
                用餐：早、中
                <w:br/>
                住宿：无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1、机票：宁波/恩施往返机票含税（团队机票，不改不退；行李拖运10公斤，手提5公斤） 
                <w:br/>
                2、用餐：5早6正餐1船上简餐，升级3个特色餐：峡谷风味餐，吊锅宴，富硒宴
                <w:br/>
                若人数不足10人, 菜的数量将相对应减少、如不用餐餐费不退。（早餐为酒店房费包含，不占床不含早餐，自愿放弃不吃，费用不退）
                <w:br/>
                备注：由于地域不同及餐标所限，用餐多有不合口味之处，可自带佐餐咸菜、干粮、小吃、矿泉水等食品，请做好心理准备，多多谅解。
                <w:br/>
                3、住宿：自选酒店：经济型、网评3钻或网评4钻标准间双标房；
                <w:br/>
                备注：当地住宿基本无三人间和加床，如产生单人报名时请自行安排；
                <w:br/>
                如果因为客观原因以上酒店安排不了，旅行社有权安排其他同等标准的酒店。 
                <w:br/>
                4、用车：根据实际参团人数安排旅游车辆，保证一人一座；
                <w:br/>
                5、购物 ：无。无强制消费、部分景区、酒店内设有购物厂所，超市不算购物店，属于自行商业行为；
                <w:br/>
                6、保险：旅行社责任险
                <w:br/>
                7、导游：恩施当地持国导证讲解服务；
                <w:br/>
                8、门票: 行程所列景点首道门票；
                <w:br/>
                9、儿童：只含大交通、行程内用车、正餐、导服；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自愿景交：恩施大峡谷上行索道105元/人（建议乘坐）、下行索道100元/人（不建议乘坐）、下行手扶电梯30元/人、小蛮腰电梯30元/人，腾龙洞电瓶车20元/人，屏山景区内旅拍30-500/人、仙山贡水3选1竹筏90/人、贡秀138/人、花船180/人等自愿消费项目和其他娱乐项目 ；
                <w:br/>
                2）旅游意外险：建议游客自行购买旅游人身伤害意外险。购买旅游意外保险后如出现意外伤害需进行赔偿处理，将按保险公司相关条款进行赔付,保险公司赔付结束后以外的理赔旅行社将不再另做任何赔付。如因游客本人主动放弃购买旅游人身伤害意外险造成人身旅行社不做任何赔付；
                <w:br/>
                3）入住酒店产生的单房差费用（经济型300元/人-暑期375元/人，3钻450元/人-暑期550元/人，4钻600/人-950元/人）；不占床游客不含早餐；
                <w:br/>
                4）因旅游者违约、 自身过错、 自身疾病等自身原因导致的人身财产损失而额外支付的费用；
                <w:br/>
                5）因交通延误等意外事件导致的额外费用；
                <w:br/>
                6）其他：旅游期间一切私人性质的消费，如：洗衣，通讯，娱乐等。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线路为散客组团发班，16个成人报名成团（含16人），如不成团，提前一天通知，根据客人不同需求可选择改期或变更线路；如有异议请报名前提出，否则视为知晓并同意此方案，不便之处，敬请谅解！2、请各位游客带好有效身份证件，提前到达集合地点，并保持通讯畅通。3、如遇人力不可抗拒因素（自然灾害、政治因素等）旅行社可根据实际情况对旅游行程以更改或取消。4、出门在外，安全第一！请您不要在行车途中随意走动，保管好您的随身物品；请您关照好自己随行的老人和儿童；请您不要自行参加行程以外的具有一定危险的活动（如游泳、攀岩等）；请您不要食用无证摊贩等出售的食品。游客应妥善保管好随身携带财物，本社对游客自身原因所造成财物损坏或遗失不负赔偿责任或其他连带责任。5、因交通延阻、罢工、天气等不可抗力原因所引致的额外费用由游客自行承担。
                <w:br/>
                关于防疫特别预订限制
                <w:br/>
                1、未成年人必须有成人陪伴出游，残疾人、老年人、行动不便者建议有家属朋友照顾同行，体弱多病及孕妇不建议参团，70周岁以上需要提供健康证明并有18岁以上成人随行。
                <w:br/>
                2、该产品仅接待体温正常、持有健康码绿码、非来自或途经国内疫情中、高风险地区的人员。 请您务必详细了解目的地疫情相关规定，合理安排出行。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一、乘车（机、船）安全事项
                <w:br/>
                1、游客在机、车、船停稳后方可上下机、车、船。并按机场、车站、港口安全管理规定或指示标志通行及排队上下机、车、船；要讲究文明礼貌，先照顾老人、儿童、妇女；切勿拥挤，以免发生意外。请勿携带违禁物品。
                <w:br/>
                2、在机、车、船临时停靠期间，服从服务人员安排，请勿远离。
                <w:br/>
                3、游客在乘车途中，请不要与司机交谈和催促司机开快车，违章超速和超车行驶；不要将头、手、脚或行李物品伸出窗外，以防意外发生。
                <w:br/>
                4、游客下车浏览、就餐、购物时，请注意关好旅游车窗，拿完自己随身携带的贵重物品；否则出现遗失被盗旅行社概不负责。
                <w:br/>
                二、饮食卫生安全事项
                <w:br/>
                1、在旅游地购买食物需注意商品质量，发现食物不卫生或有异味变质的情况，切勿食用。
                <w:br/>
                2、不要接受和食用陌生人赠送的香烟、食物和饮品，防止他人暗算和失窃。
                <w:br/>
                3、旅游期间要合理饮食，不要暴饮、暴食或贪食。
                <w:br/>
                4、为防止在旅途中水土不服，游客应自备一些常用药品以备不时之需。切勿随意服用他人所提供之药品。
                <w:br/>
                5、旅行社不提倡、不安排饮酒，并对游客因饮酒发生的意外不承担责任。喜欢喝酒的游客在旅途中应严格控制自己的酒量，饮酒时最好不超过本人平时的三分之一；若出现酗酒闹事、扰乱社会秩序、侵害他人权益以及造成自身损害的一切责任由肇事者承担。
                <w:br/>
                三、游览观景安全事项
                <w:br/>
                1、严格遵守景区游览安全规定，听取当地导游有关安全的提示和忠告，主要应预防意外事故和突发性疾病的发生。
                <w:br/>
                2、浏览期间游客应三两成群，不要独行。如果迷失方向，原则上应原地等候导游的到来或打电话求救、求助，千万不要着急。自由活动期间游客不要走的太远。带未成年人的游客，请认真履行监护责任，管好自己的孩子，不能让未成年人单独行动，并注意安全。
                <w:br/>
                3、在旅游行程中的自由活动时间，游客应当选择自己能够控制风险的活动项目，并在自己能够控制风险的范围内活动。旅行社不安排赛车、赛马、攀岩、滑翔、探险性漂流、滑雪、下海、潜水、滑板、跳伞、热气球、蹦极、冲浪、跳伞等高风险活动，也敬请游客在旅游中的自由活动期间尽量不要去参加这些活动，如若游客坚持参与，请自行承担风险。
                <w:br/>
                四、其他安全注意事项
                <w:br/>
                1、注意听从导游的安排，记住集中的时间和地点；认清自己所乘坐的车型、车牌号及颜色；不要迟到，因迟到造成的后果由个人负责。
                <w:br/>
                2、在旅游活动中，为了防止火灾事故的发生，请不要携带易燃、易爆物品；不要乱扔烟头和火种；遵守各交通运输部门、酒店等有关安全管理规定及各种法律、法规。
                <w:br/>
                3、游客在旅途中发生人身或财产意外事故时，按有关机构（如交通运输部门、酒店、保险公司、风景区管理单位）订立的条例或合同规定处理或公安部门查处。本旅行社尽力提供必要的协助。
                <w:br/>
                4.旅游安全是旅游活动的头等大事，搞好旅游安全是本旅行社与全体游客的共同责任。尊敬的游客，为了您和他人的幸福，请注意旅游安全。
                <w:br/>
                祝您旅途愉快！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如出现退团，按出团前7个工作日，收取5%团费，出团前72小时前，收取30%团费，出团前72小时内，收取80%团费。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2025-07-20T17:34:48+08:00</dcterms:created>
  <dcterms:modified xsi:type="dcterms:W3CDTF">2025-07-20T17:34:48+08:00</dcterms:modified>
</cp:coreProperties>
</file>

<file path=docProps/custom.xml><?xml version="1.0" encoding="utf-8"?>
<Properties xmlns="http://schemas.openxmlformats.org/officeDocument/2006/custom-properties" xmlns:vt="http://schemas.openxmlformats.org/officeDocument/2006/docPropsVTypes"/>
</file>